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744" w:rsidRPr="004C4744" w:rsidRDefault="00D873DB" w:rsidP="00D873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4pt" o:ole="" filled="t" fillcolor="aqua">
            <v:imagedata r:id="rId5" o:title=""/>
          </v:shape>
          <o:OLEObject Type="Embed" ProgID="Word.Picture.8" ShapeID="_x0000_i1025" DrawAspect="Content" ObjectID="_1697291185" r:id="rId6"/>
        </w:objec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bookmarkStart w:id="0" w:name="_GoBack"/>
      <w:bookmarkEnd w:id="0"/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 листопада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2021 року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6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 скликання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шостої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позачергової сесії 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восьмого скликання</w:t>
      </w:r>
    </w:p>
    <w:p w:rsidR="004C4744" w:rsidRPr="004C4744" w:rsidRDefault="004C4744" w:rsidP="004C4744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4C4744" w:rsidRDefault="004C4744" w:rsidP="004C47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І. Скликати четверту позачергову сесію Київської районної в м. Полтаві ради восьмого скликання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 листопада</w:t>
      </w: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2021 року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Київської районної в м. Полтаві по вул. </w:t>
      </w:r>
      <w:proofErr w:type="spellStart"/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4C4744" w:rsidRPr="004C4744" w:rsidRDefault="004C4744" w:rsidP="004C47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1063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7"/>
        <w:gridCol w:w="10065"/>
      </w:tblGrid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pStyle w:val="a3"/>
              <w:tabs>
                <w:tab w:val="clear" w:pos="4153"/>
                <w:tab w:val="clear" w:pos="8306"/>
              </w:tabs>
              <w:suppressAutoHyphens/>
              <w:rPr>
                <w:szCs w:val="28"/>
              </w:rPr>
            </w:pPr>
            <w:r w:rsidRPr="004C4744">
              <w:t>Про прийняття до виконання</w:t>
            </w:r>
            <w:r w:rsidRPr="004C4744">
              <w:rPr>
                <w:lang w:val="ru-RU"/>
              </w:rPr>
              <w:t xml:space="preserve"> </w:t>
            </w:r>
            <w:r w:rsidRPr="004C4744">
              <w:t>повноважень</w:t>
            </w:r>
            <w:r w:rsidRPr="004C4744">
              <w:rPr>
                <w:lang w:val="ru-RU"/>
              </w:rPr>
              <w:t xml:space="preserve"> </w:t>
            </w:r>
            <w:r w:rsidRPr="004C4744">
              <w:t>районної  ради</w:t>
            </w:r>
          </w:p>
        </w:tc>
      </w:tr>
      <w:tr w:rsidR="004C4744" w:rsidRPr="004C4744" w:rsidTr="004C4744">
        <w:trPr>
          <w:trHeight w:val="433"/>
        </w:trPr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рішення першої сесії Київської районної в м. Полтаві ради восьмого скликання «Про обрання голів і членів постійних депутатських комісій районної ради» </w:t>
            </w:r>
          </w:p>
        </w:tc>
      </w:tr>
      <w:tr w:rsidR="004C4744" w:rsidRPr="004C4744" w:rsidTr="004C4744">
        <w:trPr>
          <w:trHeight w:val="423"/>
        </w:trPr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tabs>
                <w:tab w:val="left" w:pos="80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до Додатку до рішення третьої позачергової сесії Київської районної в м. Полтаві ради восьмого скликання</w:t>
            </w:r>
          </w:p>
        </w:tc>
      </w:tr>
      <w:tr w:rsidR="004C4744" w:rsidRPr="004C4744" w:rsidTr="004C4744">
        <w:trPr>
          <w:trHeight w:val="415"/>
        </w:trPr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Регламенту роботи районної ради </w:t>
            </w:r>
          </w:p>
        </w:tc>
      </w:tr>
      <w:tr w:rsidR="004C4744" w:rsidRPr="004C4744" w:rsidTr="004C4744">
        <w:trPr>
          <w:trHeight w:val="415"/>
        </w:trPr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складу виконавчого комітету районної ради 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Про затвердження звіту про виконання бюджету  Київського району у місті Полтаві за 1 півріччя  2021 року код бюджету 16570601000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tabs>
                <w:tab w:val="left" w:pos="5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затвердження звіту про виконання бюджету  Київського району у місті Полтаві за 9 місяців  2021 року код бюджету 16570601000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8. 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затвердження розпоряджень голови районної ради про виділення коштів за січень-червень2021 року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затвердження рішень виконавчого комітету Київської районної в </w:t>
            </w:r>
            <w:proofErr w:type="spellStart"/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м.Полтаві</w:t>
            </w:r>
            <w:proofErr w:type="spellEnd"/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ради від 06.10.2021 №284 та від 26.10.2021 р. № 309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Програми економічного  і соціального розвитку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Київськогорайону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 Полтави на 2021 рік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11. 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рішення «Про бюджет Київського району у місті Полтаві на 2021 рік» </w:t>
            </w: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код бюджету 16570601000 та спрямування вільного залишку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12. 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прогноз бюджету Київського району у місті Полтава на 2022-2024 роки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третьої позачергової сесії восьмого скликання «Про  структуру і чисельність  виконавчих органів ради та територіального центру»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 до Положення про фінансовий відділу виконавчого комітету Київської районної в м. Полтаві ради та його затвердження в новій редакції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м. Полтаві ради  від 22.07.2021 р. №210, від 18.08.2021 р. №235, від 22.09.2021 р. </w:t>
            </w: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№260, від 21.10.2021 №291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16.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м. Полтаві ради від 22.07.2021 р  №211 та від 18.08.2021 р № 236,  від 22.09.2021 р. №261, від 21.10.2021 №292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17.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rPr>
                <w:sz w:val="28"/>
                <w:szCs w:val="28"/>
                <w:lang w:val="uk-UA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до рішення другої позачергової сесії восьмого скликання від 24 лютого 2021 року «Про  умови оплати праці голови районної ради»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18.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до рішення другої позачергової сесії восьмого скликання від 24 лютого 2021 року «Про умови оплати праці заступника голови районної ради»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19.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sz w:val="28"/>
                <w:szCs w:val="28"/>
                <w:lang w:val="uk-UA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рішення другої позачергової сесії восьмого скликання від 24 лютого 2021 року «Про  умови оплати праці заступника голови районної ради з питань діяльності виконавчого органу </w:t>
            </w:r>
            <w:proofErr w:type="spellStart"/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Старікова</w:t>
            </w:r>
            <w:proofErr w:type="spellEnd"/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А.В.»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внесення змін до рішення другої позачергової сесії восьмого скликання від 24 лютого 2021 року «Про  умови оплати праці заступника голови районної ради з питань діяльності виконавчого органу </w:t>
            </w:r>
            <w:proofErr w:type="spellStart"/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Тригубенко</w:t>
            </w:r>
            <w:proofErr w:type="spellEnd"/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С.В.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до рішення другої позачергової сесії восьмого скликання від 24 лютого 2021 року «Про  умови оплати праці заступника голови районної ради з питань діяльності виконавчого органу Ляміна А.Ю.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22.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рішення виконавчого комітету Київської районної  в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м.Полтаві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від 14.09.2021 р. №257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23.</w:t>
            </w:r>
          </w:p>
          <w:p w:rsidR="004C4744" w:rsidRPr="004C4744" w:rsidRDefault="004C4744" w:rsidP="00E743B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граничну межу відшкодування вартості товарів та ритуальних послуг для безоплатного поховання учасників бойових дій, постраждалих учасників Революції Гідності та осіб з інвалідністю внаслідок війни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24. 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передачу майна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25.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термін повноважень органів самоорганізації населення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26.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створення органу самоорганізації населення –вуличного комітету «Берізка»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27.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внесення змін до Додатку 2 рішення другої позачергової сесії районної ради «Про затвердження Програми сприяння діяльності органів самоорганізації населення у Київському районі м. Полтави на 2021-2025 роки та заходів на 2021 рік»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28.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затвердження списку присяжних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29.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4C4744">
              <w:rPr>
                <w:rFonts w:ascii="Times New Roman" w:hAnsi="Times New Roman" w:cs="Times New Roman"/>
                <w:sz w:val="28"/>
              </w:rPr>
              <w:t xml:space="preserve">Про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виплату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матеріальної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грошової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винагороди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членам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громадських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формувань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з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охорони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громадського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порядку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Київського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району м.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Полтави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за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</w:rPr>
              <w:t>липень-вересень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</w:rPr>
              <w:t xml:space="preserve"> 2021 року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виплату матеріальної грошової винагороди членам громадських формувань з охорони громадського порядку Київського району м. Полтави  за жовтень –листопад 2021 року 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31.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та Кабінету Міністрів України щодо необхідності підвищення пенсій та виплати додаткової пенсії у 2021 році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32.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та Кабінету Міністрів України щодо недопущення підвищення тарифів для населення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33.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м. Полтаві ради до Президента України, Верховної Ради України та Кабінету Міністрів України з приводу </w:t>
            </w: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належного фінансового забезпечення сфери охорони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34.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Верховної Ради України, Президента України та Генерального прокурора України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35.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звернення депутатів Київської районної в м. Полтаві ради до Кабінету Міністрів України щодо забезпечення права дітей з особливими освітніми потребами на психолого-педагогічні та корекційно – розвиткові послуги в </w:t>
            </w:r>
            <w:proofErr w:type="spellStart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інклюзивно</w:t>
            </w:r>
            <w:proofErr w:type="spellEnd"/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-ресурсних центрах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36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звернення депутатів Київської районної в м. Полтаві ради до Президента України, Верховної Ради України та Кабінету Міністрів України</w:t>
            </w:r>
          </w:p>
          <w:p w:rsidR="004C4744" w:rsidRPr="004C4744" w:rsidRDefault="004C4744" w:rsidP="00E743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щодо недопустимості грубого наступу на фінансову спроможність місцевого самоврядування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37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розгляд заяв громадян з земельних питань</w:t>
            </w:r>
          </w:p>
        </w:tc>
      </w:tr>
      <w:tr w:rsidR="004C4744" w:rsidRPr="004C4744" w:rsidTr="004C4744">
        <w:tc>
          <w:tcPr>
            <w:tcW w:w="567" w:type="dxa"/>
          </w:tcPr>
          <w:p w:rsidR="004C4744" w:rsidRPr="004C4744" w:rsidRDefault="004C4744" w:rsidP="00E743BE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38.</w:t>
            </w:r>
          </w:p>
        </w:tc>
        <w:tc>
          <w:tcPr>
            <w:tcW w:w="10065" w:type="dxa"/>
          </w:tcPr>
          <w:p w:rsidR="004C4744" w:rsidRPr="004C4744" w:rsidRDefault="004C4744" w:rsidP="00E743B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</w:pPr>
            <w:r w:rsidRPr="004C4744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Різне</w:t>
            </w:r>
          </w:p>
        </w:tc>
      </w:tr>
    </w:tbl>
    <w:p w:rsidR="004C4744" w:rsidRDefault="004C4744" w:rsidP="004C474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C4744" w:rsidRPr="004C4744" w:rsidRDefault="004C4744" w:rsidP="004C4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</w:t>
      </w:r>
      <w:r w:rsidRPr="004C4744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4C4744" w:rsidRPr="004C4744" w:rsidRDefault="004C4744" w:rsidP="004C4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ІІІ. Контроль за виконанням розпорядження залишаю за собою.</w:t>
      </w:r>
    </w:p>
    <w:p w:rsidR="004C4744" w:rsidRPr="004C4744" w:rsidRDefault="004C4744" w:rsidP="004C47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4C4744" w:rsidRPr="004C4744" w:rsidRDefault="004C4744" w:rsidP="004C47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D778F2" w:rsidRPr="004C4744" w:rsidRDefault="00D778F2">
      <w:pPr>
        <w:rPr>
          <w:rFonts w:ascii="Times New Roman" w:hAnsi="Times New Roman" w:cs="Times New Roman"/>
          <w:sz w:val="28"/>
          <w:szCs w:val="28"/>
        </w:rPr>
      </w:pPr>
    </w:p>
    <w:sectPr w:rsidR="00D778F2" w:rsidRPr="004C4744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99"/>
    <w:rsid w:val="004C4744"/>
    <w:rsid w:val="00AE1F99"/>
    <w:rsid w:val="00D778F2"/>
    <w:rsid w:val="00D8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4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4C474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87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3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474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4C474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D87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7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2021-11-01T14:58:00Z</cp:lastPrinted>
  <dcterms:created xsi:type="dcterms:W3CDTF">2021-11-01T14:47:00Z</dcterms:created>
  <dcterms:modified xsi:type="dcterms:W3CDTF">2021-11-01T15:00:00Z</dcterms:modified>
</cp:coreProperties>
</file>